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8"/>
          <w:szCs w:val="28"/>
          <w:rtl w:val="0"/>
        </w:rPr>
        <w:t xml:space="preserve">Level 2 - Pronoun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Evaluate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the given sentences.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Decide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which option is most appropriate and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explain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your reasoning using language from our guided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1. To complete our Egyptian mummy costumes, Lou Ellen and __________ bought a 12 pack of toilet paper. </w:t>
        <w:tab/>
        <w:tab/>
        <w:tab/>
        <w:t xml:space="preserve">A. I </w:t>
        <w:tab/>
        <w:tab/>
        <w:t xml:space="preserve">B. me </w:t>
        <w:tab/>
        <w:tab/>
        <w:tab/>
        <w:t xml:space="preserve">C. myself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2. It was __________ who ate your leftover slices of pepperoni pizza.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I </w:t>
        <w:tab/>
        <w:tab/>
        <w:t xml:space="preserve">B. me </w:t>
        <w:tab/>
        <w:tab/>
        <w:tab/>
        <w:t xml:space="preserve">C. myself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  <w:br w:type="textWrapping"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3. Grandma asked my brother and __________ to buy cherry cough drops while we were at the drugstore. </w:t>
        <w:tab/>
        <w:tab/>
        <w:t xml:space="preserve">A. I </w:t>
        <w:tab/>
        <w:tab/>
        <w:t xml:space="preserve">B. me </w:t>
        <w:tab/>
        <w:tab/>
        <w:tab/>
        <w:t xml:space="preserve">C. myself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4. That’s not what happened! It was __________ who shoved straws up my nose and began barking like a walrus! </w:t>
        <w:tab/>
        <w:t xml:space="preserve">A. I </w:t>
        <w:tab/>
        <w:tab/>
        <w:t xml:space="preserve">B. me </w:t>
        <w:tab/>
        <w:tab/>
        <w:t xml:space="preserve">C. myself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5. When I was a child, Grandpa was unhappy with __________ excavating his rose garden in the hopes of finding dinosaur bones. </w:t>
        <w:tab/>
        <w:tab/>
        <w:t xml:space="preserve">A. me </w:t>
        <w:tab/>
        <w:tab/>
        <w:t xml:space="preserve">B. my </w:t>
        <w:tab/>
        <w:tab/>
        <w:t xml:space="preserve">C. myself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