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gmar One" w:cs="Sigmar One" w:eastAsia="Sigmar One" w:hAnsi="Sigmar One"/>
          <w:sz w:val="28"/>
          <w:szCs w:val="28"/>
          <w:rtl w:val="0"/>
        </w:rPr>
        <w:t xml:space="preserve">Level 5 - Pronoun Consistency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itter" w:cs="Bitter" w:eastAsia="Bitter" w:hAnsi="Bitter"/>
          <w:rtl w:val="0"/>
        </w:rPr>
        <w:t xml:space="preserve">Directions: </w:t>
      </w:r>
      <w:r w:rsidDel="00000000" w:rsidR="00000000" w:rsidRPr="00000000">
        <w:rPr>
          <w:rFonts w:ascii="Bitter" w:cs="Bitter" w:eastAsia="Bitter" w:hAnsi="Bitter"/>
          <w:b w:val="1"/>
          <w:rtl w:val="0"/>
        </w:rPr>
        <w:t xml:space="preserve">Read</w:t>
      </w:r>
      <w:r w:rsidDel="00000000" w:rsidR="00000000" w:rsidRPr="00000000">
        <w:rPr>
          <w:rFonts w:ascii="Bitter" w:cs="Bitter" w:eastAsia="Bitter" w:hAnsi="Bitter"/>
          <w:rtl w:val="0"/>
        </w:rPr>
        <w:t xml:space="preserve"> the given sentence. </w:t>
      </w:r>
      <w:r w:rsidDel="00000000" w:rsidR="00000000" w:rsidRPr="00000000">
        <w:rPr>
          <w:rFonts w:ascii="Bitter" w:cs="Bitter" w:eastAsia="Bitter" w:hAnsi="Bitter"/>
          <w:b w:val="1"/>
          <w:rtl w:val="0"/>
        </w:rPr>
        <w:t xml:space="preserve">Fix</w:t>
      </w:r>
      <w:r w:rsidDel="00000000" w:rsidR="00000000" w:rsidRPr="00000000">
        <w:rPr>
          <w:rFonts w:ascii="Bitter" w:cs="Bitter" w:eastAsia="Bitter" w:hAnsi="Bitter"/>
          <w:rtl w:val="0"/>
        </w:rPr>
        <w:t xml:space="preserve"> it to avoid unclear shifts in pronoun case.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Bitter" w:cs="Bitter" w:eastAsia="Bitter" w:hAnsi="Bitter"/>
          <w:highlight w:val="white"/>
          <w:rtl w:val="0"/>
        </w:rPr>
        <w:t xml:space="preserve">1</w:t>
      </w:r>
      <w:r w:rsidDel="00000000" w:rsidR="00000000" w:rsidRPr="00000000">
        <w:rPr>
          <w:rFonts w:ascii="Bitter" w:cs="Bitter" w:eastAsia="Bitter" w:hAnsi="Bitter"/>
          <w:highlight w:val="white"/>
          <w:rtl w:val="0"/>
        </w:rPr>
        <w:t xml:space="preserve">. A softball player who wants to develop her pitching form knows you will develop more skills at a sleep away camp. _________________________________________________________________________________________________________________________________________________________________________ </w:t>
        <w:br w:type="textWrapping"/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Bitter" w:cs="Bitter" w:eastAsia="Bitter" w:hAnsi="Bitter"/>
          <w:highlight w:val="white"/>
          <w:rtl w:val="0"/>
        </w:rPr>
        <w:t xml:space="preserve">2. Students underestimate the amount of time required to study nursing because you simply cannot pass your tests without extensive study and practical experience. _________________________________________________________________________________________________________________________________________________________________________ </w:t>
        <w:br w:type="textWrapping"/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Bitter" w:cs="Bitter" w:eastAsia="Bitter" w:hAnsi="Bitter"/>
          <w:highlight w:val="white"/>
          <w:rtl w:val="0"/>
        </w:rPr>
        <w:t xml:space="preserve">3. Regardless of how much teachers try, you cannot make sure that students attend every class. __________________________________________________________________________________________________________________________________________________________________________</w:t>
        <w:br w:type="textWrapping"/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Bitter" w:cs="Bitter" w:eastAsia="Bitter" w:hAnsi="Bitter"/>
          <w:highlight w:val="white"/>
          <w:rtl w:val="0"/>
        </w:rPr>
        <w:t xml:space="preserve">4. When I ran, you would get cramps. 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Bitter" w:cs="Bitter" w:eastAsia="Bitter" w:hAnsi="Bitter"/>
          <w:highlight w:val="white"/>
          <w:rtl w:val="0"/>
        </w:rPr>
        <w:t xml:space="preserve">_____________________________________________________________________________________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Bitt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Sigmar One">
    <w:embedRegular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itter-regular.ttf"/><Relationship Id="rId2" Type="http://schemas.openxmlformats.org/officeDocument/2006/relationships/font" Target="fonts/Bitter-bold.ttf"/><Relationship Id="rId3" Type="http://schemas.openxmlformats.org/officeDocument/2006/relationships/font" Target="fonts/Bitter-italic.ttf"/><Relationship Id="rId4" Type="http://schemas.openxmlformats.org/officeDocument/2006/relationships/font" Target="fonts/SigmarOne-regular.ttf"/></Relationships>
</file>