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Oxygen" w:cs="Oxygen" w:eastAsia="Oxygen" w:hAnsi="Oxygen"/>
          <w:rtl w:val="0"/>
        </w:rPr>
        <w:t xml:space="preserve">Name:</w:t>
        <w:tab/>
        <w:tab/>
        <w:tab/>
        <w:tab/>
        <w:tab/>
        <w:tab/>
        <w:tab/>
        <w:tab/>
        <w:tab/>
        <w:tab/>
        <w:tab/>
        <w:tab/>
        <w:t xml:space="preserve">Period:</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Oxygen" w:cs="Oxygen" w:eastAsia="Oxygen" w:hAnsi="Oxygen"/>
          <w:rtl w:val="0"/>
        </w:rPr>
        <w:t xml:space="preserve">Napoleon and Propaganda</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xygen" w:cs="Oxygen" w:eastAsia="Oxygen" w:hAnsi="Oxygen"/>
          <w:rtl w:val="0"/>
        </w:rPr>
        <w:t xml:space="preserve">Directions: With your group, spread out all of the documents; they are all numbered and correlate to one another in order to help provide background to each of the images. Before analyzing the coursepack, begin by answering the following questions. You do </w:t>
      </w:r>
      <w:r w:rsidDel="00000000" w:rsidR="00000000" w:rsidRPr="00000000">
        <w:rPr>
          <w:rFonts w:ascii="Oxygen" w:cs="Oxygen" w:eastAsia="Oxygen" w:hAnsi="Oxygen"/>
          <w:b w:val="1"/>
          <w:rtl w:val="0"/>
        </w:rPr>
        <w:t xml:space="preserve">not</w:t>
      </w:r>
      <w:r w:rsidDel="00000000" w:rsidR="00000000" w:rsidRPr="00000000">
        <w:rPr>
          <w:rFonts w:ascii="Oxygen" w:cs="Oxygen" w:eastAsia="Oxygen" w:hAnsi="Oxygen"/>
          <w:rtl w:val="0"/>
        </w:rPr>
        <w:t xml:space="preserve"> need to use complete sentences for this portion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xygen" w:cs="Oxygen" w:eastAsia="Oxygen" w:hAnsi="Oxygen"/>
          <w:b w:val="1"/>
          <w:rtl w:val="0"/>
        </w:rPr>
        <w:t xml:space="preserve">Anticipatory Set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xygen" w:cs="Oxygen" w:eastAsia="Oxygen" w:hAnsi="Oxygen"/>
          <w:rtl w:val="0"/>
        </w:rPr>
        <w:t xml:space="preserve">What was the French Revolution?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xygen" w:cs="Oxygen" w:eastAsia="Oxygen" w:hAnsi="Oxygen"/>
          <w:rtl w:val="0"/>
        </w:rPr>
        <w:t xml:space="preserve">Who was Napoleon Bonaparte?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xygen" w:cs="Oxygen" w:eastAsia="Oxygen" w:hAnsi="Oxygen"/>
          <w:rtl w:val="0"/>
        </w:rPr>
        <w:t xml:space="preserve">Why did Napoleon and other leaders of the French Revolution use propaganda?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xygen" w:cs="Oxygen" w:eastAsia="Oxygen" w:hAnsi="Oxygen"/>
          <w:rtl w:val="0"/>
        </w:rPr>
        <w:t xml:space="preserve">Why did these leaders use images (paintings, cartoons) instead of speech or text, like in </w:t>
      </w:r>
      <w:r w:rsidDel="00000000" w:rsidR="00000000" w:rsidRPr="00000000">
        <w:rPr>
          <w:rFonts w:ascii="Oxygen" w:cs="Oxygen" w:eastAsia="Oxygen" w:hAnsi="Oxygen"/>
          <w:i w:val="1"/>
          <w:rtl w:val="0"/>
        </w:rPr>
        <w:t xml:space="preserve">Animal Farm?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xygen" w:cs="Oxygen" w:eastAsia="Oxygen" w:hAnsi="Oxygen"/>
          <w:rtl w:val="0"/>
        </w:rPr>
        <w:t xml:space="preserve">Analyze the given pictures and read over the background on propaganda with Napoleon. Then, in the space below, address the following questions.</w:t>
      </w:r>
    </w:p>
    <w:p w:rsidR="00000000" w:rsidDel="00000000" w:rsidP="00000000" w:rsidRDefault="00000000" w:rsidRPr="00000000">
      <w:pPr>
        <w:contextualSpacing w:val="0"/>
      </w:pP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2700"/>
        <w:gridCol w:w="2700"/>
        <w:gridCol w:w="2700"/>
        <w:tblGridChange w:id="0">
          <w:tblGrid>
            <w:gridCol w:w="2700"/>
            <w:gridCol w:w="2700"/>
            <w:gridCol w:w="2700"/>
            <w:gridCol w:w="270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sz w:val="24"/>
                <w:szCs w:val="24"/>
                <w:rtl w:val="0"/>
              </w:rPr>
              <w:t xml:space="preserve">“Napoleon Crossing the Alps”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sz w:val="24"/>
                <w:szCs w:val="24"/>
                <w:rtl w:val="0"/>
              </w:rPr>
              <w:t xml:space="preserve">“The Triumph of Bonaparte”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sz w:val="24"/>
                <w:szCs w:val="24"/>
                <w:rtl w:val="0"/>
              </w:rPr>
              <w:t xml:space="preserve">“Bonaparte Visiting the Plague Victims of Jaffa”</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rtl w:val="0"/>
              </w:rPr>
              <w:t xml:space="preserve">What is the </w:t>
            </w:r>
            <w:r w:rsidDel="00000000" w:rsidR="00000000" w:rsidRPr="00000000">
              <w:rPr>
                <w:rFonts w:ascii="Oxygen" w:cs="Oxygen" w:eastAsia="Oxygen" w:hAnsi="Oxygen"/>
                <w:i w:val="1"/>
                <w:rtl w:val="0"/>
              </w:rPr>
              <w:t xml:space="preserve">subject?</w:t>
            </w:r>
            <w:r w:rsidDel="00000000" w:rsidR="00000000" w:rsidRPr="00000000">
              <w:rPr>
                <w:rFonts w:ascii="Oxygen" w:cs="Oxygen" w:eastAsia="Oxygen" w:hAnsi="Oxygen"/>
                <w:rtl w:val="0"/>
              </w:rPr>
              <w:t xml:space="preserve">  How do you know?</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rtl w:val="0"/>
              </w:rPr>
              <w:t xml:space="preserve">Who do you think the intended </w:t>
            </w:r>
            <w:r w:rsidDel="00000000" w:rsidR="00000000" w:rsidRPr="00000000">
              <w:rPr>
                <w:rFonts w:ascii="Oxygen" w:cs="Oxygen" w:eastAsia="Oxygen" w:hAnsi="Oxygen"/>
                <w:i w:val="1"/>
                <w:rtl w:val="0"/>
              </w:rPr>
              <w:t xml:space="preserve">audience</w:t>
            </w:r>
            <w:r w:rsidDel="00000000" w:rsidR="00000000" w:rsidRPr="00000000">
              <w:rPr>
                <w:rFonts w:ascii="Oxygen" w:cs="Oxygen" w:eastAsia="Oxygen" w:hAnsi="Oxygen"/>
                <w:rtl w:val="0"/>
              </w:rPr>
              <w:t xml:space="preserve"> is? How do you know?</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rtl w:val="0"/>
              </w:rPr>
              <w:t xml:space="preserve">What is the intended </w:t>
            </w:r>
            <w:r w:rsidDel="00000000" w:rsidR="00000000" w:rsidRPr="00000000">
              <w:rPr>
                <w:rFonts w:ascii="Oxygen" w:cs="Oxygen" w:eastAsia="Oxygen" w:hAnsi="Oxygen"/>
                <w:i w:val="1"/>
                <w:rtl w:val="0"/>
              </w:rPr>
              <w:t xml:space="preserve">effect</w:t>
            </w:r>
            <w:r w:rsidDel="00000000" w:rsidR="00000000" w:rsidRPr="00000000">
              <w:rPr>
                <w:rFonts w:ascii="Oxygen" w:cs="Oxygen" w:eastAsia="Oxygen" w:hAnsi="Oxygen"/>
                <w:rtl w:val="0"/>
              </w:rPr>
              <w:t xml:space="preserve"> of this piece? (ie. what does the author hope you to feel/do?)</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rtl w:val="0"/>
              </w:rPr>
              <w:t xml:space="preserve">Do you consider this piece propaganda?</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rtl w:val="0"/>
              </w:rPr>
              <w:t xml:space="preserve">Why or why not?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rtl w:val="0"/>
              </w:rPr>
              <w:t xml:space="preserve">If yes, what “strategies” does the author use?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xygen" w:cs="Oxygen" w:eastAsia="Oxygen" w:hAnsi="Oxygen"/>
          <w:b w:val="1"/>
          <w:rtl w:val="0"/>
        </w:rPr>
        <w:t xml:space="preserve">Connections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xygen" w:cs="Oxygen" w:eastAsia="Oxygen" w:hAnsi="Oxygen"/>
          <w:rtl w:val="0"/>
        </w:rPr>
        <w:t xml:space="preserve">Why is art effective propaganda?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xygen" w:cs="Oxygen" w:eastAsia="Oxygen" w:hAnsi="Oxygen"/>
          <w:rtl w:val="0"/>
        </w:rPr>
        <w:t xml:space="preserve">How else is art used as propaganda in our world?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xygen" w:cs="Oxygen" w:eastAsia="Oxygen" w:hAnsi="Oxygen"/>
          <w:rtl w:val="0"/>
        </w:rPr>
        <w:t xml:space="preserve">Consider </w:t>
      </w:r>
      <w:r w:rsidDel="00000000" w:rsidR="00000000" w:rsidRPr="00000000">
        <w:rPr>
          <w:rFonts w:ascii="Oxygen" w:cs="Oxygen" w:eastAsia="Oxygen" w:hAnsi="Oxygen"/>
          <w:i w:val="1"/>
          <w:rtl w:val="0"/>
        </w:rPr>
        <w:t xml:space="preserve">Animal Farm.</w:t>
      </w:r>
      <w:r w:rsidDel="00000000" w:rsidR="00000000" w:rsidRPr="00000000">
        <w:rPr>
          <w:rFonts w:ascii="Oxygen" w:cs="Oxygen" w:eastAsia="Oxygen" w:hAnsi="Oxygen"/>
          <w:rtl w:val="0"/>
        </w:rPr>
        <w:t xml:space="preserve"> How is the character Napoleon in the novel like Napoleon Bonaparte? What was Orwell’s point in choosing a name like this?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xygen" w:cs="Oxygen" w:eastAsia="Oxygen" w:hAnsi="Oxygen"/>
          <w:rtl w:val="0"/>
        </w:rPr>
        <w:t xml:space="preserve">Make a claim (with an “in order to” statement) using the following terms: leaders + propaganda</w:t>
      </w:r>
      <w:r w:rsidDel="00000000" w:rsidR="00000000" w:rsidRPr="00000000">
        <w:rPr>
          <w:rtl w:val="0"/>
        </w:rPr>
      </w:r>
    </w:p>
    <w:sectPr>
      <w:pgSz w:h="15840" w:w="12240"/>
      <w:pgMar w:bottom="1440" w:top="144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xygen">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s>
</file>